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C2709E">
        <w:trPr>
          <w:trHeight w:val="513"/>
        </w:trPr>
        <w:tc>
          <w:tcPr>
            <w:tcW w:w="4788" w:type="dxa"/>
          </w:tcPr>
          <w:p w:rsidR="00C2709E" w:rsidRPr="0067227D" w:rsidRDefault="00D75E7B" w:rsidP="0067227D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Стратешки циљ 4: </w:t>
            </w:r>
            <w:r w:rsidRPr="0067227D">
              <w:rPr>
                <w:rFonts w:ascii="Calibri" w:hAnsi="Calibri"/>
                <w:sz w:val="20"/>
                <w:szCs w:val="20"/>
              </w:rPr>
              <w:t xml:space="preserve">Препознатљив регионални, образовни, здравствени, културни, спортски и центар унапређење социјалне инклузије </w:t>
            </w:r>
          </w:p>
        </w:tc>
        <w:tc>
          <w:tcPr>
            <w:tcW w:w="5101" w:type="dxa"/>
          </w:tcPr>
          <w:p w:rsidR="00C2709E" w:rsidRDefault="00D75E7B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Секторски циљ 4.5.</w:t>
            </w:r>
            <w:r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67227D" w:rsidRPr="0067227D"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  <w:t xml:space="preserve">До </w:t>
            </w:r>
            <w:r w:rsidR="009E45EF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67227D" w:rsidRPr="0067227D"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  <w:t>202</w:t>
            </w:r>
            <w:r w:rsidR="009E45EF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67227D" w:rsidRPr="0067227D"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  <w:t>.г, осигуран висок степен безбједности грађана</w:t>
            </w:r>
          </w:p>
          <w:p w:rsidR="00C2709E" w:rsidRDefault="00C2709E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C2709E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C2709E" w:rsidRDefault="00D75E7B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Назив програма: 4.5.2. </w:t>
            </w:r>
            <w:r w:rsidR="0067227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Развој комуналне инфраструктуре у циљу повећања безбједности грађана</w:t>
            </w:r>
          </w:p>
          <w:p w:rsidR="00C2709E" w:rsidRDefault="00D75E7B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пројекта/мјере:</w:t>
            </w:r>
            <w:r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П. 4.5.2.1.  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Постављање видео надзора на јавним мјестима</w:t>
            </w:r>
          </w:p>
        </w:tc>
      </w:tr>
      <w:tr w:rsidR="00C2709E">
        <w:trPr>
          <w:trHeight w:val="1516"/>
        </w:trPr>
        <w:tc>
          <w:tcPr>
            <w:tcW w:w="9889" w:type="dxa"/>
            <w:gridSpan w:val="2"/>
          </w:tcPr>
          <w:p w:rsidR="00C2709E" w:rsidRDefault="00D75E7B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Oправданост (опис проблема) и кратак опис пројекта/мјере:</w:t>
            </w:r>
          </w:p>
          <w:p w:rsidR="00C2709E" w:rsidRDefault="00D75E7B">
            <w:p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Развој града који доноси повећање броја становника и туриста и са тим изазове у области безбједности на подручју града, посебно у области саобраћаја и опште безбједности, тражи адекватне мјере. Увођење видео надзора на више локација у Граду треба да послужи као превентивна мјера, али и да омогућу јавним органима надзор на јавним просторима и лакше идентификовање и процесуирање починилаца различитих прекршаја и кривичних дјела.  </w:t>
            </w:r>
          </w:p>
        </w:tc>
      </w:tr>
      <w:tr w:rsidR="00C2709E">
        <w:trPr>
          <w:trHeight w:val="647"/>
        </w:trPr>
        <w:tc>
          <w:tcPr>
            <w:tcW w:w="4788" w:type="dxa"/>
          </w:tcPr>
          <w:p w:rsidR="00C2709E" w:rsidRDefault="00D75E7B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:rsidR="00C2709E" w:rsidRPr="0067227D" w:rsidRDefault="00D75E7B" w:rsidP="0067227D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67227D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Повећање безбједности у граду кроз превентивне мјере постављања видео надзора и омогућавање кажњавања починилаца различитих прекршаја и кривичних дјела. </w:t>
            </w:r>
          </w:p>
        </w:tc>
        <w:tc>
          <w:tcPr>
            <w:tcW w:w="5101" w:type="dxa"/>
          </w:tcPr>
          <w:p w:rsidR="00C2709E" w:rsidRDefault="00D75E7B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:rsidR="00C2709E" w:rsidRPr="0067227D" w:rsidRDefault="00D75E7B" w:rsidP="0067227D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 w:rsidRPr="0067227D">
              <w:rPr>
                <w:rFonts w:ascii="Calibri" w:hAnsi="Calibri"/>
                <w:sz w:val="20"/>
                <w:szCs w:val="20"/>
              </w:rPr>
              <w:t xml:space="preserve">Грађани Бање Луке. </w:t>
            </w:r>
          </w:p>
        </w:tc>
      </w:tr>
      <w:tr w:rsidR="00C2709E">
        <w:trPr>
          <w:trHeight w:val="558"/>
        </w:trPr>
        <w:tc>
          <w:tcPr>
            <w:tcW w:w="4788" w:type="dxa"/>
            <w:shd w:val="clear" w:color="auto" w:fill="auto"/>
          </w:tcPr>
          <w:p w:rsidR="00C2709E" w:rsidRDefault="00D75E7B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:rsidR="00F5488B" w:rsidRPr="002E5959" w:rsidRDefault="00F5488B" w:rsidP="00F5488B">
            <w:pPr>
              <w:numPr>
                <w:ilvl w:val="0"/>
                <w:numId w:val="8"/>
              </w:numPr>
              <w:spacing w:after="120"/>
              <w:rPr>
                <w:rFonts w:ascii="Calibri" w:eastAsia="Calibri" w:hAnsi="Calibri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/>
                <w:sz w:val="20"/>
                <w:szCs w:val="20"/>
                <w:lang w:val="sr-Cyrl-RS"/>
              </w:rPr>
              <w:t>До краја 2019. израђен елаборат у сарадњи са МУП РС</w:t>
            </w:r>
          </w:p>
          <w:p w:rsidR="00F5488B" w:rsidRPr="002E5959" w:rsidRDefault="00F5488B" w:rsidP="00F5488B">
            <w:pPr>
              <w:numPr>
                <w:ilvl w:val="0"/>
                <w:numId w:val="8"/>
              </w:numPr>
              <w:spacing w:after="120"/>
              <w:rPr>
                <w:rFonts w:ascii="Calibri" w:eastAsia="Calibri" w:hAnsi="Calibri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/>
                <w:sz w:val="20"/>
                <w:szCs w:val="20"/>
                <w:lang w:val="sr-Cyrl-RS"/>
              </w:rPr>
              <w:t>До краја 2020., одређене приоритетне локације за постављање видео-надзора на јавним мјестима (тргови, паркови, јавни објекти, приступне саобраћајнице, мостови и веће раскрснице) и набављена и инсталисана опрема</w:t>
            </w:r>
            <w:bookmarkStart w:id="0" w:name="_GoBack"/>
            <w:bookmarkEnd w:id="0"/>
          </w:p>
          <w:p w:rsidR="00C2709E" w:rsidRPr="0067227D" w:rsidRDefault="00F5488B" w:rsidP="00F5488B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2E5959">
              <w:rPr>
                <w:rFonts w:ascii="Calibri" w:eastAsia="Calibri" w:hAnsi="Calibri"/>
                <w:sz w:val="20"/>
                <w:szCs w:val="20"/>
                <w:lang w:val="sr-Cyrl-RS"/>
              </w:rPr>
              <w:t>До краја 2021. године постављен видео надзор у најмање 5 основних и средњих школа на подручју града</w:t>
            </w:r>
          </w:p>
        </w:tc>
        <w:tc>
          <w:tcPr>
            <w:tcW w:w="5101" w:type="dxa"/>
          </w:tcPr>
          <w:p w:rsidR="00C2709E" w:rsidRDefault="00D75E7B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BE262C" w:rsidRDefault="00D75E7B" w:rsidP="00BE262C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E262C">
              <w:rPr>
                <w:rFonts w:asciiTheme="minorHAnsi" w:hAnsiTheme="minorHAnsi" w:cstheme="minorHAnsi"/>
                <w:sz w:val="20"/>
                <w:szCs w:val="20"/>
              </w:rPr>
              <w:t>Израђен елаборат у сарадњи са МУП</w:t>
            </w:r>
            <w:r w:rsidRPr="00BE262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BE262C">
              <w:rPr>
                <w:rFonts w:asciiTheme="minorHAnsi" w:hAnsiTheme="minorHAnsi" w:cstheme="minorHAnsi"/>
                <w:sz w:val="20"/>
                <w:szCs w:val="20"/>
              </w:rPr>
              <w:t>(до 2019);</w:t>
            </w:r>
          </w:p>
          <w:p w:rsidR="00BE262C" w:rsidRPr="00BE262C" w:rsidRDefault="00D75E7B" w:rsidP="00BE262C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E262C">
              <w:rPr>
                <w:rFonts w:asciiTheme="minorHAnsi" w:hAnsiTheme="minorHAnsi" w:cstheme="minorHAnsi"/>
                <w:sz w:val="20"/>
                <w:szCs w:val="20"/>
              </w:rPr>
              <w:t>одређене приоритетне локације за постављање видео-надзор</w:t>
            </w:r>
            <w:r w:rsidR="00BE262C">
              <w:rPr>
                <w:rFonts w:asciiTheme="minorHAnsi" w:hAnsiTheme="minorHAnsi" w:cstheme="minorHAnsi"/>
                <w:sz w:val="20"/>
                <w:szCs w:val="20"/>
              </w:rPr>
              <w:t>а на јавним мјестима (до 2020),</w:t>
            </w:r>
          </w:p>
          <w:p w:rsidR="00C2709E" w:rsidRPr="00BE262C" w:rsidRDefault="00D75E7B" w:rsidP="00BE262C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E262C">
              <w:rPr>
                <w:rFonts w:asciiTheme="minorHAnsi" w:hAnsiTheme="minorHAnsi" w:cstheme="minorHAnsi"/>
                <w:sz w:val="20"/>
                <w:szCs w:val="20"/>
              </w:rPr>
              <w:t>постављен видео надзор у најмање 5 основних и средњих школа на подручју града (до 2021.)</w:t>
            </w:r>
          </w:p>
          <w:p w:rsidR="00C2709E" w:rsidRDefault="00C2709E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</w:p>
          <w:p w:rsidR="00C2709E" w:rsidRDefault="00C2709E">
            <w:pPr>
              <w:ind w:left="357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C2709E">
        <w:trPr>
          <w:trHeight w:val="983"/>
        </w:trPr>
        <w:tc>
          <w:tcPr>
            <w:tcW w:w="4788" w:type="dxa"/>
            <w:shd w:val="clear" w:color="auto" w:fill="auto"/>
          </w:tcPr>
          <w:p w:rsidR="00C2709E" w:rsidRDefault="00D75E7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67227D" w:rsidRDefault="00D75E7B" w:rsidP="0067227D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67227D">
              <w:rPr>
                <w:rFonts w:ascii="Calibri" w:hAnsi="Calibri"/>
                <w:sz w:val="20"/>
                <w:szCs w:val="20"/>
                <w:lang w:val="en-US"/>
              </w:rPr>
              <w:t>Израда</w:t>
            </w:r>
            <w:proofErr w:type="spellEnd"/>
            <w:r w:rsidRPr="0067227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7227D">
              <w:rPr>
                <w:rFonts w:ascii="Calibri" w:hAnsi="Calibri"/>
                <w:sz w:val="20"/>
                <w:szCs w:val="20"/>
                <w:lang w:val="en-US"/>
              </w:rPr>
              <w:t>елабората</w:t>
            </w:r>
            <w:proofErr w:type="spellEnd"/>
            <w:r w:rsidRPr="0067227D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67227D">
              <w:rPr>
                <w:rFonts w:ascii="Calibri" w:hAnsi="Calibri"/>
                <w:sz w:val="20"/>
                <w:szCs w:val="20"/>
                <w:lang w:val="en-US"/>
              </w:rPr>
              <w:t>о</w:t>
            </w:r>
            <w:r w:rsidRPr="0067227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7227D">
              <w:rPr>
                <w:rFonts w:ascii="Calibri" w:hAnsi="Calibri"/>
                <w:sz w:val="20"/>
                <w:szCs w:val="20"/>
                <w:lang w:val="en-US"/>
              </w:rPr>
              <w:t>увођењу</w:t>
            </w:r>
            <w:proofErr w:type="spellEnd"/>
            <w:r w:rsidRPr="0067227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7227D">
              <w:rPr>
                <w:rFonts w:ascii="Calibri" w:hAnsi="Calibri"/>
                <w:sz w:val="20"/>
                <w:szCs w:val="20"/>
                <w:lang w:val="en-US"/>
              </w:rPr>
              <w:t>видео</w:t>
            </w:r>
            <w:proofErr w:type="spellEnd"/>
            <w:r w:rsidRPr="0067227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7227D">
              <w:rPr>
                <w:rFonts w:ascii="Calibri" w:hAnsi="Calibri"/>
                <w:sz w:val="20"/>
                <w:szCs w:val="20"/>
                <w:lang w:val="en-US"/>
              </w:rPr>
              <w:t>надзора</w:t>
            </w:r>
            <w:proofErr w:type="spellEnd"/>
            <w:r w:rsidRPr="0067227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7227D">
              <w:rPr>
                <w:rFonts w:ascii="Calibri" w:hAnsi="Calibri"/>
                <w:sz w:val="20"/>
                <w:szCs w:val="20"/>
                <w:lang w:val="en-US"/>
              </w:rPr>
              <w:t>на</w:t>
            </w:r>
            <w:proofErr w:type="spellEnd"/>
            <w:r w:rsidRPr="0067227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7227D">
              <w:rPr>
                <w:rFonts w:ascii="Calibri" w:hAnsi="Calibri"/>
                <w:sz w:val="20"/>
                <w:szCs w:val="20"/>
                <w:lang w:val="en-US"/>
              </w:rPr>
              <w:t>подручју</w:t>
            </w:r>
            <w:proofErr w:type="spellEnd"/>
            <w:r w:rsidRPr="0067227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7227D">
              <w:rPr>
                <w:rFonts w:ascii="Calibri" w:hAnsi="Calibri"/>
                <w:sz w:val="20"/>
                <w:szCs w:val="20"/>
                <w:lang w:val="en-US"/>
              </w:rPr>
              <w:t>града</w:t>
            </w:r>
            <w:proofErr w:type="spellEnd"/>
            <w:r w:rsidRPr="0067227D">
              <w:rPr>
                <w:rFonts w:ascii="Calibri" w:hAnsi="Calibri"/>
                <w:sz w:val="20"/>
                <w:szCs w:val="20"/>
              </w:rPr>
              <w:t xml:space="preserve">; </w:t>
            </w:r>
          </w:p>
          <w:p w:rsidR="0067227D" w:rsidRPr="0067227D" w:rsidRDefault="00D75E7B" w:rsidP="0067227D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67227D">
              <w:rPr>
                <w:rFonts w:ascii="Calibri" w:hAnsi="Calibri"/>
                <w:sz w:val="20"/>
                <w:szCs w:val="20"/>
              </w:rPr>
              <w:t xml:space="preserve">обезбјеђење финансијских средстава за реализацију; </w:t>
            </w:r>
          </w:p>
          <w:p w:rsidR="0067227D" w:rsidRDefault="00D75E7B" w:rsidP="0067227D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67227D">
              <w:rPr>
                <w:rFonts w:ascii="Calibri" w:hAnsi="Calibri"/>
                <w:sz w:val="20"/>
                <w:szCs w:val="20"/>
                <w:lang w:val="en-US"/>
              </w:rPr>
              <w:t>анализа</w:t>
            </w:r>
            <w:proofErr w:type="spellEnd"/>
            <w:r w:rsidRPr="0067227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7227D">
              <w:rPr>
                <w:rFonts w:ascii="Calibri" w:hAnsi="Calibri"/>
                <w:sz w:val="20"/>
                <w:szCs w:val="20"/>
                <w:lang w:val="en-US"/>
              </w:rPr>
              <w:t>идентификованих</w:t>
            </w:r>
            <w:proofErr w:type="spellEnd"/>
            <w:r w:rsidRPr="0067227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7227D">
              <w:rPr>
                <w:rFonts w:ascii="Calibri" w:hAnsi="Calibri"/>
                <w:sz w:val="20"/>
                <w:szCs w:val="20"/>
                <w:lang w:val="en-US"/>
              </w:rPr>
              <w:t>локација</w:t>
            </w:r>
            <w:proofErr w:type="spellEnd"/>
            <w:r w:rsidRPr="0067227D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67227D">
              <w:rPr>
                <w:rFonts w:ascii="Calibri" w:hAnsi="Calibri"/>
                <w:sz w:val="20"/>
                <w:szCs w:val="20"/>
                <w:lang w:val="en-US"/>
              </w:rPr>
              <w:t>и</w:t>
            </w:r>
            <w:r w:rsidRPr="0067227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7227D">
              <w:rPr>
                <w:rFonts w:ascii="Calibri" w:hAnsi="Calibri"/>
                <w:sz w:val="20"/>
                <w:szCs w:val="20"/>
                <w:lang w:val="en-US"/>
              </w:rPr>
              <w:t>пројекат</w:t>
            </w:r>
            <w:proofErr w:type="spellEnd"/>
            <w:r w:rsidRPr="0067227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7227D">
              <w:rPr>
                <w:rFonts w:ascii="Calibri" w:hAnsi="Calibri"/>
                <w:sz w:val="20"/>
                <w:szCs w:val="20"/>
                <w:lang w:val="en-US"/>
              </w:rPr>
              <w:t>извођења</w:t>
            </w:r>
            <w:proofErr w:type="spellEnd"/>
            <w:r w:rsidRPr="0067227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7227D">
              <w:rPr>
                <w:rFonts w:ascii="Calibri" w:hAnsi="Calibri"/>
                <w:sz w:val="20"/>
                <w:szCs w:val="20"/>
                <w:lang w:val="en-US"/>
              </w:rPr>
              <w:t>радова</w:t>
            </w:r>
            <w:proofErr w:type="spellEnd"/>
            <w:r w:rsidRPr="0067227D">
              <w:rPr>
                <w:rFonts w:ascii="Calibri" w:hAnsi="Calibri"/>
                <w:sz w:val="20"/>
                <w:szCs w:val="20"/>
              </w:rPr>
              <w:t xml:space="preserve"> (по фазама)</w:t>
            </w:r>
            <w:r w:rsidR="0067227D">
              <w:rPr>
                <w:rFonts w:ascii="Calibri" w:hAnsi="Calibri"/>
                <w:sz w:val="20"/>
                <w:szCs w:val="20"/>
              </w:rPr>
              <w:t>;</w:t>
            </w:r>
          </w:p>
          <w:p w:rsidR="0067227D" w:rsidRDefault="00D75E7B" w:rsidP="0067227D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67227D">
              <w:rPr>
                <w:rFonts w:ascii="Calibri" w:hAnsi="Calibri"/>
                <w:sz w:val="20"/>
                <w:szCs w:val="20"/>
              </w:rPr>
              <w:t xml:space="preserve">провођење јавне набавке за набавку опреме; </w:t>
            </w:r>
          </w:p>
          <w:p w:rsidR="00C2709E" w:rsidRPr="0067227D" w:rsidRDefault="00D75E7B" w:rsidP="0067227D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67227D">
              <w:rPr>
                <w:rFonts w:ascii="Calibri" w:hAnsi="Calibri"/>
                <w:sz w:val="20"/>
                <w:szCs w:val="20"/>
              </w:rPr>
              <w:t>постављање видеонадзора и увезивање система (у фазама);</w:t>
            </w:r>
          </w:p>
        </w:tc>
        <w:tc>
          <w:tcPr>
            <w:tcW w:w="5101" w:type="dxa"/>
          </w:tcPr>
          <w:p w:rsidR="00C2709E" w:rsidRDefault="00D75E7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:rsidR="00D75E7B" w:rsidRPr="00BE262C" w:rsidRDefault="00BE262C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E262C">
              <w:rPr>
                <w:rFonts w:ascii="Calibri" w:hAnsi="Calibri"/>
                <w:sz w:val="20"/>
                <w:szCs w:val="20"/>
              </w:rPr>
              <w:t>Од 201</w:t>
            </w:r>
            <w:r w:rsidR="00302B2F">
              <w:rPr>
                <w:rFonts w:ascii="Calibri" w:hAnsi="Calibri"/>
                <w:sz w:val="20"/>
                <w:szCs w:val="20"/>
              </w:rPr>
              <w:t>8</w:t>
            </w:r>
            <w:r w:rsidRPr="00BE262C">
              <w:rPr>
                <w:rFonts w:ascii="Calibri" w:hAnsi="Calibri"/>
                <w:sz w:val="20"/>
                <w:szCs w:val="20"/>
              </w:rPr>
              <w:t xml:space="preserve">. до </w:t>
            </w:r>
            <w:r w:rsidR="00F5488B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BE262C">
              <w:rPr>
                <w:rFonts w:ascii="Calibri" w:hAnsi="Calibri"/>
                <w:sz w:val="20"/>
                <w:szCs w:val="20"/>
              </w:rPr>
              <w:t>2021. године</w:t>
            </w:r>
          </w:p>
          <w:p w:rsidR="00C2709E" w:rsidRDefault="00C2709E">
            <w:pPr>
              <w:spacing w:before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C2709E" w:rsidTr="00BE262C">
        <w:trPr>
          <w:trHeight w:val="841"/>
        </w:trPr>
        <w:tc>
          <w:tcPr>
            <w:tcW w:w="4788" w:type="dxa"/>
            <w:shd w:val="clear" w:color="auto" w:fill="auto"/>
          </w:tcPr>
          <w:p w:rsidR="00C2709E" w:rsidRDefault="00D75E7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Процијењена вриједност пројекта: </w:t>
            </w:r>
          </w:p>
          <w:p w:rsidR="00C2709E" w:rsidRDefault="00F032EC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Укупно: 1.9</w:t>
            </w:r>
            <w:r w:rsidR="00D75E7B">
              <w:rPr>
                <w:rFonts w:ascii="Calibri" w:hAnsi="Calibri"/>
                <w:sz w:val="20"/>
                <w:szCs w:val="20"/>
              </w:rPr>
              <w:t xml:space="preserve">00.000,00   </w:t>
            </w:r>
          </w:p>
          <w:p w:rsidR="00C2709E" w:rsidRDefault="00D75E7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По годинама:</w:t>
            </w:r>
          </w:p>
          <w:p w:rsidR="00C2709E" w:rsidRDefault="00D75E7B" w:rsidP="0067227D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2018: </w:t>
            </w:r>
            <w:r w:rsidR="00F032EC">
              <w:rPr>
                <w:rFonts w:ascii="Calibri" w:hAnsi="Calibri"/>
                <w:sz w:val="20"/>
                <w:szCs w:val="20"/>
              </w:rPr>
              <w:t>400.000</w:t>
            </w:r>
            <w:r>
              <w:rPr>
                <w:rFonts w:ascii="Calibri" w:hAnsi="Calibri"/>
                <w:sz w:val="20"/>
                <w:szCs w:val="20"/>
              </w:rPr>
              <w:t>,00</w:t>
            </w:r>
            <w:r w:rsidR="0067227D">
              <w:rPr>
                <w:rFonts w:ascii="Calibri" w:hAnsi="Calibri"/>
                <w:sz w:val="20"/>
                <w:szCs w:val="20"/>
              </w:rPr>
              <w:t xml:space="preserve">          </w:t>
            </w:r>
            <w:r w:rsidR="00F032EC">
              <w:rPr>
                <w:rFonts w:ascii="Calibri" w:hAnsi="Calibri"/>
                <w:sz w:val="20"/>
                <w:szCs w:val="20"/>
              </w:rPr>
              <w:t xml:space="preserve"> </w:t>
            </w:r>
            <w:r w:rsidR="0067227D">
              <w:rPr>
                <w:rFonts w:ascii="Calibri" w:hAnsi="Calibri"/>
                <w:sz w:val="20"/>
                <w:szCs w:val="20"/>
              </w:rPr>
              <w:t>2020: 500.000,00</w:t>
            </w:r>
          </w:p>
          <w:p w:rsidR="00C2709E" w:rsidRPr="0067227D" w:rsidRDefault="00D75E7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2019: 500.000,00</w:t>
            </w:r>
            <w:r w:rsidR="0067227D">
              <w:rPr>
                <w:rFonts w:ascii="Calibri" w:hAnsi="Calibri"/>
                <w:sz w:val="20"/>
                <w:szCs w:val="20"/>
              </w:rPr>
              <w:t xml:space="preserve">           2021: 500.000,00</w:t>
            </w:r>
          </w:p>
        </w:tc>
        <w:tc>
          <w:tcPr>
            <w:tcW w:w="5101" w:type="dxa"/>
            <w:shd w:val="clear" w:color="auto" w:fill="FFFFFF" w:themeFill="background1"/>
          </w:tcPr>
          <w:p w:rsidR="00C2709E" w:rsidRDefault="00D75E7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Извори финансирања (износ у процентима):</w:t>
            </w:r>
          </w:p>
          <w:p w:rsidR="00C2709E" w:rsidRDefault="00D75E7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А) Буџет Града (редовна буџетска средства, кредитна средства, неновчана средства): 20 %</w:t>
            </w:r>
          </w:p>
          <w:p w:rsidR="00C2709E" w:rsidRDefault="00D75E7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Б) Остали извори финансирања: 80 %</w:t>
            </w:r>
          </w:p>
          <w:p w:rsidR="00C2709E" w:rsidRDefault="00D75E7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В) Приватни капитал (сарадња са приватним    партнером):_____%</w:t>
            </w:r>
          </w:p>
        </w:tc>
      </w:tr>
      <w:tr w:rsidR="00C2709E">
        <w:trPr>
          <w:trHeight w:val="1212"/>
        </w:trPr>
        <w:tc>
          <w:tcPr>
            <w:tcW w:w="4788" w:type="dxa"/>
            <w:shd w:val="clear" w:color="auto" w:fill="auto"/>
          </w:tcPr>
          <w:p w:rsidR="00C2709E" w:rsidRDefault="00D75E7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Статус припремљености пројекта:</w:t>
            </w:r>
          </w:p>
          <w:p w:rsidR="00C2709E" w:rsidRDefault="00D75E7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А) спреман за имплементацију</w:t>
            </w:r>
          </w:p>
          <w:p w:rsidR="00C2709E" w:rsidRDefault="00D75E7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Б) студија изводљивости</w:t>
            </w:r>
          </w:p>
          <w:p w:rsidR="00C2709E" w:rsidRDefault="00D75E7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В) припремљена техничка документација и анализа трошкова</w:t>
            </w:r>
          </w:p>
          <w:p w:rsidR="00C2709E" w:rsidRDefault="00D75E7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Г) пројектна идеја</w:t>
            </w:r>
          </w:p>
          <w:p w:rsidR="00C2709E" w:rsidRDefault="00D75E7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C2709E" w:rsidRDefault="00D75E7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:rsidR="00C2709E" w:rsidRPr="0067227D" w:rsidRDefault="00D75E7B" w:rsidP="0067227D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67227D">
              <w:rPr>
                <w:rFonts w:ascii="Calibri" w:hAnsi="Calibri"/>
                <w:sz w:val="20"/>
                <w:szCs w:val="20"/>
              </w:rPr>
              <w:t>Недостатак финансијских средстава.</w:t>
            </w:r>
          </w:p>
        </w:tc>
      </w:tr>
      <w:tr w:rsidR="00C2709E">
        <w:trPr>
          <w:trHeight w:val="1212"/>
        </w:trPr>
        <w:tc>
          <w:tcPr>
            <w:tcW w:w="4788" w:type="dxa"/>
            <w:shd w:val="clear" w:color="auto" w:fill="auto"/>
          </w:tcPr>
          <w:p w:rsidR="00C2709E" w:rsidRDefault="00D75E7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Потенцијални партнери на пројекту:</w:t>
            </w:r>
          </w:p>
          <w:p w:rsidR="00C2709E" w:rsidRDefault="00D75E7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Агенција за безбједност саобраћаја, различита струковна удружења и сл. </w:t>
            </w:r>
          </w:p>
        </w:tc>
        <w:tc>
          <w:tcPr>
            <w:tcW w:w="5101" w:type="dxa"/>
            <w:shd w:val="clear" w:color="auto" w:fill="FFFFFF" w:themeFill="background1"/>
          </w:tcPr>
          <w:p w:rsidR="00C2709E" w:rsidRDefault="00D75E7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:rsidR="00C2709E" w:rsidRDefault="00560698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560698">
              <w:rPr>
                <w:rFonts w:ascii="Calibri" w:hAnsi="Calibri"/>
                <w:sz w:val="20"/>
                <w:szCs w:val="20"/>
              </w:rPr>
              <w:t>Одјељење за саобраћај и путеве, Влада РС – Министарство унутрашњих послова</w:t>
            </w:r>
            <w:r w:rsidR="0067227D">
              <w:rPr>
                <w:rFonts w:ascii="Calibri" w:hAnsi="Calibri"/>
                <w:sz w:val="20"/>
                <w:szCs w:val="20"/>
              </w:rPr>
              <w:t>/</w:t>
            </w:r>
            <w:r w:rsidRPr="00560698">
              <w:rPr>
                <w:rFonts w:ascii="Calibri" w:hAnsi="Calibri"/>
                <w:sz w:val="20"/>
                <w:szCs w:val="20"/>
              </w:rPr>
              <w:t>Одјељење за саобраћај и путеве</w:t>
            </w:r>
          </w:p>
        </w:tc>
      </w:tr>
    </w:tbl>
    <w:p w:rsidR="00C2709E" w:rsidRDefault="00C2709E"/>
    <w:sectPr w:rsidR="00C2709E" w:rsidSect="004426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6D3743"/>
    <w:multiLevelType w:val="hybridMultilevel"/>
    <w:tmpl w:val="93BABAE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51A3A"/>
    <w:multiLevelType w:val="hybridMultilevel"/>
    <w:tmpl w:val="1A7A1AE6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43E7541"/>
    <w:multiLevelType w:val="hybridMultilevel"/>
    <w:tmpl w:val="E19A4A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5471AB8"/>
    <w:multiLevelType w:val="hybridMultilevel"/>
    <w:tmpl w:val="CCB496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34FA8"/>
    <w:multiLevelType w:val="hybridMultilevel"/>
    <w:tmpl w:val="5E4E34F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8C17E8"/>
    <w:multiLevelType w:val="hybridMultilevel"/>
    <w:tmpl w:val="A8D80C2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B44E27"/>
    <w:multiLevelType w:val="hybridMultilevel"/>
    <w:tmpl w:val="FCBEB37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CC38FD"/>
    <w:multiLevelType w:val="hybridMultilevel"/>
    <w:tmpl w:val="95B6CB2C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11"/>
  </w:num>
  <w:num w:numId="7">
    <w:abstractNumId w:val="7"/>
  </w:num>
  <w:num w:numId="8">
    <w:abstractNumId w:val="9"/>
  </w:num>
  <w:num w:numId="9">
    <w:abstractNumId w:val="2"/>
  </w:num>
  <w:num w:numId="10">
    <w:abstractNumId w:val="10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2709E"/>
    <w:rsid w:val="00302B2F"/>
    <w:rsid w:val="004426CF"/>
    <w:rsid w:val="00560698"/>
    <w:rsid w:val="0067227D"/>
    <w:rsid w:val="009E45EF"/>
    <w:rsid w:val="00AA3D5D"/>
    <w:rsid w:val="00BE262C"/>
    <w:rsid w:val="00C2709E"/>
    <w:rsid w:val="00D75E7B"/>
    <w:rsid w:val="00F032EC"/>
    <w:rsid w:val="00F5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6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488B"/>
    <w:pPr>
      <w:keepNext/>
      <w:spacing w:before="240" w:after="60" w:line="276" w:lineRule="auto"/>
      <w:jc w:val="both"/>
      <w:outlineLvl w:val="0"/>
    </w:pPr>
    <w:rPr>
      <w:rFonts w:ascii="Calibri" w:hAnsi="Calibri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227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9"/>
    <w:rsid w:val="00F5488B"/>
    <w:rPr>
      <w:rFonts w:ascii="Calibri" w:eastAsia="Times New Roman" w:hAnsi="Calibri" w:cs="Times New Roman"/>
      <w:b/>
      <w:bCs/>
      <w:kern w:val="32"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22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37</cp:revision>
  <dcterms:created xsi:type="dcterms:W3CDTF">2018-06-07T15:23:00Z</dcterms:created>
  <dcterms:modified xsi:type="dcterms:W3CDTF">2018-10-05T14:32:00Z</dcterms:modified>
</cp:coreProperties>
</file>